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70BD81B">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F3AFC20" w:rsidR="00C31C3C" w:rsidRPr="00AC39C4" w:rsidRDefault="00AC39C4" w:rsidP="004118C9">
            <w:pPr>
              <w:tabs>
                <w:tab w:val="left" w:pos="2552"/>
              </w:tabs>
              <w:rPr>
                <w:rFonts w:ascii="Arial" w:hAnsi="Arial" w:cs="Arial"/>
                <w:bCs/>
                <w:sz w:val="18"/>
                <w:szCs w:val="18"/>
              </w:rPr>
            </w:pPr>
            <w:r w:rsidRPr="00AC39C4">
              <w:rPr>
                <w:rFonts w:ascii="Arial" w:hAnsi="Arial" w:cs="Arial"/>
                <w:bCs/>
                <w:sz w:val="18"/>
                <w:szCs w:val="18"/>
              </w:rPr>
              <w:t xml:space="preserve">Research, Impact and Corporate Communications Manager </w:t>
            </w:r>
          </w:p>
        </w:tc>
      </w:tr>
      <w:tr w:rsidR="00C31C3C" w:rsidRPr="00805BCC" w14:paraId="562E83AE" w14:textId="77777777" w:rsidTr="070BD81B">
        <w:tc>
          <w:tcPr>
            <w:tcW w:w="4508" w:type="dxa"/>
          </w:tcPr>
          <w:p w14:paraId="43D9F692" w14:textId="5D8EFB9A"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46B5D32D" w:rsidR="00C31C3C" w:rsidRPr="00AC39C4" w:rsidRDefault="00AC39C4" w:rsidP="004118C9">
            <w:pPr>
              <w:tabs>
                <w:tab w:val="left" w:pos="2552"/>
              </w:tabs>
              <w:rPr>
                <w:rFonts w:ascii="Arial" w:hAnsi="Arial" w:cs="Arial"/>
                <w:sz w:val="18"/>
                <w:szCs w:val="18"/>
              </w:rPr>
            </w:pPr>
            <w:r w:rsidRPr="00AC39C4">
              <w:rPr>
                <w:rFonts w:ascii="Arial" w:hAnsi="Arial" w:cs="Arial"/>
                <w:bCs/>
                <w:sz w:val="18"/>
                <w:szCs w:val="18"/>
              </w:rPr>
              <w:t>External Relations Directorate</w:t>
            </w:r>
            <w:r w:rsidRPr="00AC39C4">
              <w:rPr>
                <w:rStyle w:val="normaltextrun"/>
                <w:rFonts w:ascii="Arial" w:eastAsiaTheme="majorEastAsia" w:hAnsi="Arial" w:cs="Arial"/>
                <w:sz w:val="22"/>
                <w:szCs w:val="22"/>
              </w:rPr>
              <w:t> </w:t>
            </w:r>
            <w:r w:rsidRPr="00AC39C4">
              <w:rPr>
                <w:rStyle w:val="eop"/>
                <w:rFonts w:ascii="Arial" w:eastAsiaTheme="majorEastAsia" w:hAnsi="Arial" w:cs="Arial"/>
                <w:sz w:val="22"/>
                <w:szCs w:val="22"/>
              </w:rPr>
              <w:t> </w:t>
            </w:r>
          </w:p>
        </w:tc>
      </w:tr>
      <w:tr w:rsidR="00C31C3C" w:rsidRPr="00805BCC" w14:paraId="5E71349B" w14:textId="77777777" w:rsidTr="070BD81B">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4937E18A" w:rsidR="00C31C3C"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F</w:t>
            </w:r>
          </w:p>
        </w:tc>
      </w:tr>
      <w:tr w:rsidR="00C31C3C" w:rsidRPr="00805BCC" w14:paraId="2D868D69" w14:textId="77777777" w:rsidTr="070BD81B">
        <w:tc>
          <w:tcPr>
            <w:tcW w:w="4508" w:type="dxa"/>
          </w:tcPr>
          <w:p w14:paraId="37FBF71A" w14:textId="28721F91" w:rsidR="00C31C3C" w:rsidRPr="00805BCC" w:rsidRDefault="004921D6" w:rsidP="070BD81B">
            <w:pPr>
              <w:tabs>
                <w:tab w:val="left" w:pos="2552"/>
              </w:tabs>
              <w:rPr>
                <w:rFonts w:ascii="Arial" w:hAnsi="Arial" w:cs="Arial"/>
                <w:b/>
                <w:bCs/>
                <w:sz w:val="18"/>
                <w:szCs w:val="18"/>
              </w:rPr>
            </w:pPr>
            <w:r w:rsidRPr="070BD81B">
              <w:rPr>
                <w:rFonts w:ascii="Arial" w:hAnsi="Arial" w:cs="Arial"/>
                <w:b/>
                <w:bCs/>
                <w:sz w:val="18"/>
                <w:szCs w:val="18"/>
              </w:rPr>
              <w:t>Location</w:t>
            </w:r>
          </w:p>
        </w:tc>
        <w:tc>
          <w:tcPr>
            <w:tcW w:w="4508" w:type="dxa"/>
          </w:tcPr>
          <w:p w14:paraId="58436BAC" w14:textId="05AF2BBB" w:rsidR="00C31C3C"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 xml:space="preserve">Docklands, Stratford, USS </w:t>
            </w:r>
          </w:p>
        </w:tc>
      </w:tr>
      <w:tr w:rsidR="00C31C3C" w:rsidRPr="00805BCC" w14:paraId="0EBA7658" w14:textId="77777777" w:rsidTr="070BD81B">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53271F19" w:rsidR="00C31C3C"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 xml:space="preserve">Deputy Head of Digital Media and Corporate   </w:t>
            </w:r>
          </w:p>
        </w:tc>
      </w:tr>
      <w:tr w:rsidR="00C31C3C" w:rsidRPr="00805BCC" w14:paraId="0B9EF195" w14:textId="77777777" w:rsidTr="070BD81B">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4E75166C" w:rsidR="00C31C3C"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 xml:space="preserve">Colleagues across the External Relations Directorate, BOG, UMB, UEB, Impact and Innovation, </w:t>
            </w:r>
          </w:p>
        </w:tc>
      </w:tr>
      <w:tr w:rsidR="00A03F9F" w:rsidRPr="00805BCC" w14:paraId="70512E24" w14:textId="77777777" w:rsidTr="070BD81B">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0581E2DC" w:rsidR="00A03F9F"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 xml:space="preserve">External Partners </w:t>
            </w:r>
          </w:p>
        </w:tc>
      </w:tr>
      <w:tr w:rsidR="00C31C3C" w:rsidRPr="00805BCC" w14:paraId="70A4F64D" w14:textId="77777777" w:rsidTr="070BD81B">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1A33C37" w:rsidR="00C31C3C" w:rsidRPr="00AA576F" w:rsidRDefault="00AC39C4" w:rsidP="004118C9">
            <w:pPr>
              <w:tabs>
                <w:tab w:val="left" w:pos="2552"/>
              </w:tabs>
              <w:rPr>
                <w:rFonts w:ascii="Arial" w:hAnsi="Arial" w:cs="Arial"/>
                <w:bCs/>
                <w:sz w:val="18"/>
                <w:szCs w:val="18"/>
              </w:rPr>
            </w:pPr>
            <w:r w:rsidRPr="00AA576F">
              <w:rPr>
                <w:rFonts w:ascii="Arial" w:hAnsi="Arial" w:cs="Arial"/>
                <w:bCs/>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1DEEEE5F"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2143A4">
        <w:rPr>
          <w:rFonts w:ascii="Arial" w:hAnsi="Arial" w:cs="Arial"/>
          <w:b/>
          <w:bCs/>
          <w:sz w:val="18"/>
          <w:szCs w:val="18"/>
        </w:rPr>
        <w:t>OF</w:t>
      </w:r>
      <w:r w:rsidR="003E0E9D">
        <w:rPr>
          <w:rFonts w:ascii="Arial" w:hAnsi="Arial" w:cs="Arial"/>
          <w:b/>
          <w:bCs/>
          <w:sz w:val="18"/>
          <w:szCs w:val="18"/>
        </w:rPr>
        <w:t xml:space="preserve"> EXTERNAL RELATIONS DIRECTORATE</w:t>
      </w:r>
      <w:r w:rsidR="009F6CFD" w:rsidRPr="00C073C2">
        <w:rPr>
          <w:rFonts w:ascii="Arial" w:hAnsi="Arial" w:cs="Arial"/>
          <w:sz w:val="18"/>
          <w:szCs w:val="18"/>
        </w:rPr>
        <w:t xml:space="preserve"> </w:t>
      </w:r>
    </w:p>
    <w:p w14:paraId="7EEECCD5" w14:textId="77777777" w:rsidR="00AF4C3C" w:rsidRDefault="00AF4C3C" w:rsidP="002C4E4E">
      <w:pPr>
        <w:jc w:val="both"/>
        <w:rPr>
          <w:rFonts w:ascii="Arial" w:hAnsi="Arial" w:cs="Arial"/>
          <w:b/>
          <w:bCs/>
          <w:sz w:val="18"/>
          <w:szCs w:val="18"/>
        </w:rPr>
      </w:pPr>
    </w:p>
    <w:p w14:paraId="35594D8B" w14:textId="1B2CEACD" w:rsidR="003E0E9D" w:rsidRDefault="003E0E9D" w:rsidP="003E0E9D">
      <w:pPr>
        <w:jc w:val="both"/>
        <w:rPr>
          <w:rFonts w:ascii="Arial" w:hAnsi="Arial" w:cs="Arial"/>
          <w:sz w:val="18"/>
          <w:szCs w:val="18"/>
        </w:rPr>
      </w:pPr>
      <w:r w:rsidRPr="003E0E9D">
        <w:rPr>
          <w:rFonts w:ascii="Arial" w:hAnsi="Arial" w:cs="Arial"/>
          <w:sz w:val="18"/>
          <w:szCs w:val="18"/>
        </w:rPr>
        <w:t xml:space="preserve">The External Relations directorate is made up of </w:t>
      </w:r>
      <w:r w:rsidRPr="003E0E9D">
        <w:rPr>
          <w:rFonts w:ascii="Arial" w:hAnsi="Arial" w:cs="Arial"/>
          <w:sz w:val="18"/>
          <w:szCs w:val="18"/>
        </w:rPr>
        <w:t>several</w:t>
      </w:r>
      <w:r w:rsidRPr="003E0E9D">
        <w:rPr>
          <w:rFonts w:ascii="Arial" w:hAnsi="Arial" w:cs="Arial"/>
          <w:sz w:val="18"/>
          <w:szCs w:val="18"/>
        </w:rPr>
        <w:t xml:space="preserve"> teams including Recruitment &amp; Conversion, International Office, Marketing, Communications, Events &amp; Advancement, Design &amp; Digital, Outreach &amp; Access, and Admissions.</w:t>
      </w:r>
    </w:p>
    <w:p w14:paraId="02B63FBE" w14:textId="77777777" w:rsidR="003E0E9D" w:rsidRPr="003E0E9D" w:rsidRDefault="003E0E9D" w:rsidP="003E0E9D">
      <w:pPr>
        <w:jc w:val="both"/>
        <w:rPr>
          <w:rFonts w:ascii="Arial" w:hAnsi="Arial" w:cs="Arial"/>
          <w:sz w:val="18"/>
          <w:szCs w:val="18"/>
        </w:rPr>
      </w:pPr>
    </w:p>
    <w:p w14:paraId="3E00A22A" w14:textId="77777777" w:rsidR="003E0E9D" w:rsidRPr="003E0E9D" w:rsidRDefault="003E0E9D" w:rsidP="003E0E9D">
      <w:pPr>
        <w:jc w:val="both"/>
        <w:rPr>
          <w:rFonts w:ascii="Arial" w:hAnsi="Arial" w:cs="Arial"/>
          <w:sz w:val="18"/>
          <w:szCs w:val="18"/>
        </w:rPr>
      </w:pPr>
      <w:r w:rsidRPr="003E0E9D">
        <w:rPr>
          <w:rFonts w:ascii="Arial" w:hAnsi="Arial" w:cs="Arial"/>
          <w:sz w:val="18"/>
          <w:szCs w:val="18"/>
        </w:rPr>
        <w:t>We are looking for team members who will be part of embedding an innovative practice and a digital first mindset. We seek individuals who not only enjoy working in an agile environment</w:t>
      </w:r>
    </w:p>
    <w:p w14:paraId="395A08D7" w14:textId="77777777" w:rsidR="003E0E9D" w:rsidRPr="003E0E9D" w:rsidRDefault="003E0E9D" w:rsidP="003E0E9D">
      <w:pPr>
        <w:jc w:val="both"/>
        <w:rPr>
          <w:rFonts w:ascii="Arial" w:hAnsi="Arial" w:cs="Arial"/>
          <w:sz w:val="18"/>
          <w:szCs w:val="18"/>
        </w:rPr>
      </w:pPr>
      <w:r w:rsidRPr="003E0E9D">
        <w:rPr>
          <w:rFonts w:ascii="Arial" w:hAnsi="Arial" w:cs="Arial"/>
          <w:sz w:val="18"/>
          <w:szCs w:val="18"/>
        </w:rPr>
        <w:t>but also demonstrate a willingness to embrace new technology and transformational change. Together, we aim to cultivate a culture of 'continuous new', staying updated with emerging technologies and best practice across the sector.</w:t>
      </w:r>
    </w:p>
    <w:p w14:paraId="7BD03631" w14:textId="77777777" w:rsidR="00B351D5" w:rsidRDefault="00B351D5" w:rsidP="002C4E4E">
      <w:pPr>
        <w:jc w:val="both"/>
        <w:rPr>
          <w:rFonts w:ascii="Arial" w:hAnsi="Arial" w:cs="Arial"/>
          <w:sz w:val="18"/>
          <w:szCs w:val="18"/>
        </w:rPr>
      </w:pPr>
    </w:p>
    <w:p w14:paraId="39C3651C" w14:textId="77777777" w:rsidR="003E0E9D" w:rsidRDefault="003E0E9D" w:rsidP="002C4E4E">
      <w:pPr>
        <w:jc w:val="both"/>
        <w:rPr>
          <w:rFonts w:ascii="Arial" w:hAnsi="Arial" w:cs="Arial"/>
          <w:b/>
          <w:bCs/>
          <w:sz w:val="18"/>
          <w:szCs w:val="18"/>
        </w:rPr>
      </w:pPr>
    </w:p>
    <w:p w14:paraId="6D7C38CB" w14:textId="77777777" w:rsidR="003E0E9D" w:rsidRDefault="003E0E9D" w:rsidP="007007EB">
      <w:pPr>
        <w:jc w:val="both"/>
        <w:rPr>
          <w:rFonts w:ascii="Arial" w:hAnsi="Arial" w:cs="Arial"/>
          <w:b/>
          <w:sz w:val="18"/>
          <w:szCs w:val="18"/>
        </w:rPr>
      </w:pPr>
    </w:p>
    <w:p w14:paraId="5D29B082" w14:textId="77777777" w:rsidR="003E0E9D" w:rsidRDefault="003E0E9D" w:rsidP="007007EB">
      <w:pPr>
        <w:jc w:val="both"/>
        <w:rPr>
          <w:rFonts w:ascii="Arial" w:hAnsi="Arial" w:cs="Arial"/>
          <w:b/>
          <w:sz w:val="18"/>
          <w:szCs w:val="18"/>
        </w:rPr>
      </w:pPr>
    </w:p>
    <w:p w14:paraId="74F96A71" w14:textId="77777777" w:rsidR="00AA576F" w:rsidRDefault="00AA576F" w:rsidP="007007EB">
      <w:pPr>
        <w:jc w:val="both"/>
        <w:rPr>
          <w:rFonts w:ascii="Arial" w:hAnsi="Arial" w:cs="Arial"/>
          <w:b/>
          <w:sz w:val="18"/>
          <w:szCs w:val="18"/>
        </w:rPr>
      </w:pPr>
    </w:p>
    <w:p w14:paraId="21F7AB86" w14:textId="099A0689" w:rsidR="007733C0" w:rsidRPr="00805BCC" w:rsidRDefault="007007EB" w:rsidP="007007EB">
      <w:pPr>
        <w:jc w:val="both"/>
        <w:rPr>
          <w:rFonts w:ascii="Arial" w:hAnsi="Arial" w:cs="Arial"/>
          <w:b/>
          <w:sz w:val="18"/>
          <w:szCs w:val="18"/>
        </w:rPr>
      </w:pPr>
      <w:r w:rsidRPr="00805BCC">
        <w:rPr>
          <w:rFonts w:ascii="Arial" w:hAnsi="Arial" w:cs="Arial"/>
          <w:b/>
          <w:sz w:val="18"/>
          <w:szCs w:val="18"/>
        </w:rPr>
        <w:lastRenderedPageBreak/>
        <w:t>JOB PURPOSE</w:t>
      </w:r>
    </w:p>
    <w:p w14:paraId="62175483" w14:textId="77777777" w:rsidR="007007EB" w:rsidRDefault="007007EB" w:rsidP="007007EB">
      <w:pPr>
        <w:jc w:val="both"/>
        <w:rPr>
          <w:rFonts w:ascii="Arial" w:hAnsi="Arial" w:cs="Arial"/>
          <w:sz w:val="18"/>
          <w:szCs w:val="18"/>
        </w:rPr>
      </w:pPr>
    </w:p>
    <w:p w14:paraId="1C546AF7" w14:textId="0AD553AF" w:rsidR="003E0E9D" w:rsidRPr="003E0E9D" w:rsidRDefault="003E0E9D" w:rsidP="003E0E9D">
      <w:pPr>
        <w:jc w:val="both"/>
        <w:rPr>
          <w:rFonts w:ascii="Arial" w:hAnsi="Arial" w:cs="Arial"/>
          <w:bCs/>
          <w:sz w:val="18"/>
          <w:szCs w:val="18"/>
        </w:rPr>
      </w:pPr>
      <w:r w:rsidRPr="003E0E9D">
        <w:rPr>
          <w:rFonts w:ascii="Arial" w:hAnsi="Arial" w:cs="Arial"/>
          <w:bCs/>
          <w:sz w:val="18"/>
          <w:szCs w:val="18"/>
        </w:rPr>
        <w:t>The Research, Impact and Corporate Communications Manager will craft, execute and assess the University’s research communication strategies, with a particular focus on sustainability, health and the data economy. The postholder will also lead on other key corporate communications projects, positioning and promoting key strategic people and products in alignment with Vision 2028.</w:t>
      </w:r>
    </w:p>
    <w:p w14:paraId="6D9855E7" w14:textId="77777777" w:rsidR="003E0E9D" w:rsidRPr="003E0E9D" w:rsidRDefault="003E0E9D" w:rsidP="003E0E9D">
      <w:pPr>
        <w:jc w:val="both"/>
        <w:rPr>
          <w:rFonts w:ascii="Arial" w:hAnsi="Arial" w:cs="Arial"/>
          <w:bCs/>
          <w:sz w:val="18"/>
          <w:szCs w:val="18"/>
        </w:rPr>
      </w:pPr>
    </w:p>
    <w:p w14:paraId="08246666" w14:textId="77777777" w:rsidR="003E0E9D" w:rsidRPr="003E0E9D" w:rsidRDefault="003E0E9D" w:rsidP="003E0E9D">
      <w:pPr>
        <w:jc w:val="both"/>
        <w:rPr>
          <w:rFonts w:ascii="Arial" w:hAnsi="Arial" w:cs="Arial"/>
          <w:bCs/>
          <w:sz w:val="18"/>
          <w:szCs w:val="18"/>
        </w:rPr>
      </w:pPr>
      <w:r w:rsidRPr="003E0E9D">
        <w:rPr>
          <w:rFonts w:ascii="Arial" w:hAnsi="Arial" w:cs="Arial"/>
          <w:bCs/>
          <w:sz w:val="18"/>
          <w:szCs w:val="18"/>
        </w:rPr>
        <w:t>This is a highly visible role and the postholder should exhibit excellent communication skills and presence and a passion for internal and external relationship building. You will have a strategic mindset and the ability to produce captivating written and digital content that weaves the UEL story into compelling narratives that resonate with key corporate stakeholders.</w:t>
      </w:r>
    </w:p>
    <w:p w14:paraId="78B59F2A" w14:textId="77777777" w:rsidR="003E0E9D" w:rsidRPr="003E0E9D" w:rsidRDefault="003E0E9D" w:rsidP="003E0E9D">
      <w:pPr>
        <w:jc w:val="both"/>
        <w:rPr>
          <w:rFonts w:ascii="Arial" w:hAnsi="Arial" w:cs="Arial"/>
          <w:bCs/>
          <w:sz w:val="18"/>
          <w:szCs w:val="18"/>
        </w:rPr>
      </w:pPr>
    </w:p>
    <w:p w14:paraId="489C4084" w14:textId="34F829EE" w:rsidR="003E0E9D" w:rsidRPr="003E0E9D" w:rsidRDefault="003E0E9D" w:rsidP="003E0E9D">
      <w:pPr>
        <w:jc w:val="both"/>
        <w:rPr>
          <w:rFonts w:ascii="Arial" w:hAnsi="Arial" w:cs="Arial"/>
          <w:bCs/>
          <w:sz w:val="18"/>
          <w:szCs w:val="18"/>
        </w:rPr>
      </w:pPr>
      <w:r w:rsidRPr="003E0E9D">
        <w:rPr>
          <w:rFonts w:ascii="Arial" w:hAnsi="Arial" w:cs="Arial"/>
          <w:bCs/>
          <w:sz w:val="18"/>
          <w:szCs w:val="18"/>
        </w:rPr>
        <w:t>The Research, Impact and Communications Manager possesses a strong understanding of how social media and other digital platforms can be leveraged to build and enhance reputation and credibility with a variety of stakeholders. You will have strong writing and presentation skills, the ability to translate complex ideas into easily understood material and the ability to work with and for diverse groups.</w:t>
      </w:r>
    </w:p>
    <w:p w14:paraId="2D63E0D2" w14:textId="77777777" w:rsidR="003E0E9D" w:rsidRPr="003E0E9D" w:rsidRDefault="003E0E9D" w:rsidP="003E0E9D">
      <w:pPr>
        <w:jc w:val="both"/>
        <w:rPr>
          <w:rFonts w:ascii="Arial" w:hAnsi="Arial" w:cs="Arial"/>
          <w:bCs/>
          <w:sz w:val="18"/>
          <w:szCs w:val="18"/>
        </w:rPr>
      </w:pPr>
    </w:p>
    <w:p w14:paraId="77FFD409" w14:textId="6BB49C19" w:rsidR="00C073C2" w:rsidRPr="003E0E9D" w:rsidRDefault="003E0E9D" w:rsidP="003E0E9D">
      <w:pPr>
        <w:jc w:val="both"/>
        <w:rPr>
          <w:rFonts w:ascii="Arial" w:hAnsi="Arial" w:cs="Arial"/>
          <w:bCs/>
          <w:sz w:val="18"/>
          <w:szCs w:val="18"/>
        </w:rPr>
      </w:pPr>
      <w:r w:rsidRPr="003E0E9D">
        <w:rPr>
          <w:rFonts w:ascii="Arial" w:hAnsi="Arial" w:cs="Arial"/>
          <w:bCs/>
          <w:sz w:val="18"/>
          <w:szCs w:val="18"/>
        </w:rPr>
        <w:t>We are looking for someone who is a self-starter and can produce results in a fast-paced work environment with multiple, often shifting priorities and often under minimal direction. You should be highly detail-oriented and excited about engaging and inspiring your colleagues to promote research at UEL.</w:t>
      </w:r>
    </w:p>
    <w:p w14:paraId="73C0276A" w14:textId="77777777" w:rsidR="003E0E9D" w:rsidRDefault="003E0E9D" w:rsidP="00C073C2">
      <w:pPr>
        <w:jc w:val="both"/>
        <w:rPr>
          <w:rFonts w:ascii="Arial" w:hAnsi="Arial" w:cs="Arial"/>
          <w:b/>
          <w:i/>
          <w:iCs/>
          <w:sz w:val="18"/>
          <w:szCs w:val="18"/>
        </w:rPr>
      </w:pPr>
    </w:p>
    <w:p w14:paraId="15F2CFD5" w14:textId="77777777" w:rsidR="003E0E9D" w:rsidRDefault="003E0E9D" w:rsidP="00C073C2">
      <w:pPr>
        <w:jc w:val="both"/>
        <w:rPr>
          <w:rFonts w:ascii="Arial" w:hAnsi="Arial" w:cs="Arial"/>
          <w:b/>
          <w:i/>
          <w:iCs/>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06DFE02B"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Design and implement effective communications strategies to promote research and other corporate priorities to key internal and external audiences, particularly on social media and digital platforms, with the goal of enhancing reputation, credibility and brand.</w:t>
      </w:r>
    </w:p>
    <w:p w14:paraId="55A796B4"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Create compelling and strategic digital content (4+ pieces/month), including videos, podcasts and LinkedIn Live events, for social media, website, blogs and other platforms.</w:t>
      </w:r>
    </w:p>
    <w:p w14:paraId="194D635D"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Develop and execute written communications of a complex nature, including press releases, speeches, presentations, newsletters, publications, thought leadership and opinion pieces, correspondence and social media posts</w:t>
      </w:r>
    </w:p>
    <w:p w14:paraId="48E9B6CF"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Synthesize complex materials and communicate information in a manner easily understood</w:t>
      </w:r>
    </w:p>
    <w:p w14:paraId="4916FCBD"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Identify, generate and maintain relationships with research academics, institutional leadership teams and internal and external partners to identify newsworthy people and events and promote and disseminate information.</w:t>
      </w:r>
    </w:p>
    <w:p w14:paraId="11EABAD3"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 xml:space="preserve">Work with the Deputy Head of PR and Communications to develop and execute a training strategy to improve media, social media and other communications skills for senior leadership and research colleagues  </w:t>
      </w:r>
    </w:p>
    <w:p w14:paraId="750DF429"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Work with the Deputy Head of PR and Communications to identify and pitch PR opportunities</w:t>
      </w:r>
    </w:p>
    <w:p w14:paraId="335CBBFC"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 xml:space="preserve">Monitor media, social media and digital coverage; analyse digital metrics and prepare reports to evaluate the effectiveness of content, campaigns and other communications. </w:t>
      </w:r>
    </w:p>
    <w:p w14:paraId="07A48C64"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Support the University’s crisis communication response including emergency matters</w:t>
      </w:r>
    </w:p>
    <w:p w14:paraId="4EAA83A3"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Ensure consistent messaging and branding across all communication channels and materials, maintaining brand integrity and identity</w:t>
      </w:r>
    </w:p>
    <w:p w14:paraId="7E88DD9A" w14:textId="77777777" w:rsidR="003E0E9D" w:rsidRPr="003E0E9D" w:rsidRDefault="003E0E9D" w:rsidP="003E0E9D">
      <w:pPr>
        <w:pStyle w:val="ListParagraph"/>
        <w:numPr>
          <w:ilvl w:val="0"/>
          <w:numId w:val="18"/>
        </w:numPr>
        <w:jc w:val="both"/>
        <w:rPr>
          <w:rFonts w:ascii="Arial" w:hAnsi="Arial" w:cs="Arial"/>
          <w:bCs/>
          <w:sz w:val="18"/>
          <w:szCs w:val="18"/>
        </w:rPr>
      </w:pPr>
      <w:r w:rsidRPr="003E0E9D">
        <w:rPr>
          <w:rFonts w:ascii="Arial" w:hAnsi="Arial" w:cs="Arial"/>
          <w:bCs/>
          <w:sz w:val="18"/>
          <w:szCs w:val="18"/>
        </w:rPr>
        <w:t>Any other duties deemed relevant and necessary by the Head of Communications</w:t>
      </w:r>
    </w:p>
    <w:p w14:paraId="316BAE52" w14:textId="7D676CE1" w:rsidR="0093486C" w:rsidRPr="00B351D5" w:rsidRDefault="0093486C" w:rsidP="003E0E9D">
      <w:pPr>
        <w:pStyle w:val="ListParagraph"/>
        <w:jc w:val="both"/>
        <w:rPr>
          <w:rFonts w:ascii="Arial" w:hAnsi="Arial" w:cs="Arial"/>
          <w:bCs/>
          <w:sz w:val="18"/>
          <w:szCs w:val="18"/>
        </w:rPr>
      </w:pPr>
    </w:p>
    <w:p w14:paraId="0A133AD7" w14:textId="03C8E675" w:rsidR="00B351D5" w:rsidRPr="00B351D5" w:rsidRDefault="00B351D5" w:rsidP="003E0E9D">
      <w:pPr>
        <w:pStyle w:val="ListParagraph"/>
        <w:jc w:val="both"/>
        <w:rPr>
          <w:rFonts w:ascii="Arial" w:hAnsi="Arial" w:cs="Arial"/>
          <w:bCs/>
          <w:sz w:val="18"/>
          <w:szCs w:val="18"/>
        </w:rPr>
      </w:pPr>
    </w:p>
    <w:p w14:paraId="2314F357" w14:textId="4D3DCD93" w:rsidR="00B351D5" w:rsidRPr="00B351D5" w:rsidRDefault="00B351D5" w:rsidP="003E0E9D">
      <w:pPr>
        <w:pStyle w:val="ListParagraph"/>
        <w:jc w:val="both"/>
        <w:rPr>
          <w:rFonts w:ascii="Arial" w:hAnsi="Arial" w:cs="Arial"/>
          <w:bCs/>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0F61AC74"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3E0E9D" w:rsidRPr="00805BCC">
        <w:rPr>
          <w:rFonts w:ascii="Arial" w:hAnsi="Arial" w:cs="Arial"/>
          <w:sz w:val="18"/>
          <w:szCs w:val="18"/>
        </w:rPr>
        <w:t xml:space="preserve">a </w:t>
      </w:r>
      <w:r w:rsidR="003E0E9D">
        <w:rPr>
          <w:rFonts w:ascii="Arial" w:hAnsi="Arial" w:cs="Arial"/>
          <w:sz w:val="18"/>
          <w:szCs w:val="18"/>
        </w:rPr>
        <w:t>Research</w:t>
      </w:r>
      <w:r w:rsidR="003E0E9D" w:rsidRPr="003E0E9D">
        <w:rPr>
          <w:rFonts w:ascii="Arial" w:hAnsi="Arial" w:cs="Arial"/>
          <w:b/>
          <w:sz w:val="18"/>
          <w:szCs w:val="18"/>
        </w:rPr>
        <w:t>, Impact and Corporate Communications Manager</w:t>
      </w:r>
      <w:r w:rsidR="003E0E9D" w:rsidRPr="00AC39C4">
        <w:rPr>
          <w:rFonts w:ascii="Arial" w:hAnsi="Arial" w:cs="Arial"/>
          <w:bCs/>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4CD577CE" w14:textId="215ECA55" w:rsidR="002E775C" w:rsidRDefault="00B73CC8" w:rsidP="003E0E9D">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77777777" w:rsidR="00FC5E17" w:rsidRDefault="00FC5E17" w:rsidP="00DF2FAD">
      <w:pPr>
        <w:contextualSpacing/>
        <w:rPr>
          <w:rFonts w:ascii="Arial" w:hAnsi="Arial" w:cs="Arial"/>
          <w:i/>
          <w:iCs/>
          <w:sz w:val="18"/>
          <w:szCs w:val="18"/>
        </w:rPr>
      </w:pP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3233D7" w:rsidRPr="00FC5E17" w14:paraId="3C7B895B" w14:textId="77777777" w:rsidTr="00AB68FC">
        <w:trPr>
          <w:trHeight w:val="576"/>
        </w:trPr>
        <w:tc>
          <w:tcPr>
            <w:tcW w:w="6149" w:type="dxa"/>
          </w:tcPr>
          <w:p w14:paraId="36975713" w14:textId="5A6E6235" w:rsidR="003233D7" w:rsidRPr="00FC5E17" w:rsidRDefault="003233D7" w:rsidP="003233D7">
            <w:pPr>
              <w:rPr>
                <w:rFonts w:ascii="Arial" w:hAnsi="Arial" w:cs="Arial"/>
                <w:sz w:val="18"/>
                <w:szCs w:val="18"/>
              </w:rPr>
            </w:pPr>
            <w:r w:rsidRPr="003233D7">
              <w:rPr>
                <w:rFonts w:ascii="Arial" w:hAnsi="Arial" w:cs="Arial"/>
                <w:sz w:val="18"/>
                <w:szCs w:val="18"/>
              </w:rPr>
              <w:t xml:space="preserve">A minimum BA Hons. and/or equivalent professional experience in communications, Higher Education, public relations or journalism </w:t>
            </w:r>
          </w:p>
        </w:tc>
        <w:tc>
          <w:tcPr>
            <w:tcW w:w="1134" w:type="dxa"/>
            <w:vAlign w:val="center"/>
          </w:tcPr>
          <w:p w14:paraId="66F434DD" w14:textId="77777777" w:rsidR="003233D7" w:rsidRPr="00FC5E17" w:rsidRDefault="003233D7" w:rsidP="003233D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419CEEA2" w14:textId="77777777" w:rsidR="003233D7" w:rsidRPr="00FC5E17" w:rsidRDefault="003233D7" w:rsidP="003233D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3233D7" w:rsidRPr="00FC5E17" w14:paraId="65A5CC85" w14:textId="77777777" w:rsidTr="00AB68FC">
        <w:trPr>
          <w:trHeight w:val="527"/>
        </w:trPr>
        <w:tc>
          <w:tcPr>
            <w:tcW w:w="6149" w:type="dxa"/>
          </w:tcPr>
          <w:p w14:paraId="6A512CFE" w14:textId="439784BE" w:rsidR="003233D7" w:rsidRPr="00FC5E17" w:rsidRDefault="003233D7" w:rsidP="003233D7">
            <w:pPr>
              <w:rPr>
                <w:rFonts w:ascii="Arial" w:hAnsi="Arial" w:cs="Arial"/>
                <w:sz w:val="18"/>
                <w:szCs w:val="18"/>
              </w:rPr>
            </w:pPr>
            <w:r w:rsidRPr="003233D7">
              <w:rPr>
                <w:rFonts w:ascii="Arial" w:hAnsi="Arial" w:cs="Arial"/>
                <w:sz w:val="18"/>
                <w:szCs w:val="18"/>
              </w:rPr>
              <w:t xml:space="preserve">Substantial experience working in communications, Higher Education, public relations or journalism. </w:t>
            </w:r>
          </w:p>
        </w:tc>
        <w:tc>
          <w:tcPr>
            <w:tcW w:w="1134" w:type="dxa"/>
            <w:vAlign w:val="center"/>
          </w:tcPr>
          <w:p w14:paraId="4737EA4F" w14:textId="77777777" w:rsidR="003233D7" w:rsidRPr="00FC5E17" w:rsidRDefault="003233D7" w:rsidP="003233D7">
            <w:pPr>
              <w:contextualSpacing/>
              <w:jc w:val="right"/>
              <w:rPr>
                <w:rFonts w:ascii="Arial" w:hAnsi="Arial" w:cs="Arial"/>
                <w:sz w:val="18"/>
                <w:szCs w:val="18"/>
              </w:rPr>
            </w:pPr>
            <w:r w:rsidRPr="00FC5E17">
              <w:rPr>
                <w:rFonts w:ascii="Arial" w:hAnsi="Arial" w:cs="Arial"/>
                <w:sz w:val="18"/>
                <w:szCs w:val="18"/>
              </w:rPr>
              <w:fldChar w:fldCharType="begin">
                <w:ffData>
                  <w:name w:val="Check2"/>
                  <w:enabled/>
                  <w:calcOnExit w:val="0"/>
                  <w:checkBox>
                    <w:sizeAuto/>
                    <w:default w:val="0"/>
                  </w:checkBox>
                </w:ffData>
              </w:fldChar>
            </w:r>
            <w:bookmarkStart w:id="2" w:name="Check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4724B0F7" w14:textId="77777777" w:rsidR="003233D7" w:rsidRPr="00FC5E17" w:rsidRDefault="003233D7" w:rsidP="003233D7">
            <w:pPr>
              <w:contextualSpacing/>
              <w:jc w:val="right"/>
              <w:rPr>
                <w:rFonts w:ascii="Arial" w:hAnsi="Arial" w:cs="Arial"/>
                <w:sz w:val="18"/>
                <w:szCs w:val="18"/>
              </w:rPr>
            </w:pPr>
            <w:r w:rsidRPr="00FC5E17">
              <w:rPr>
                <w:rFonts w:ascii="Arial" w:hAnsi="Arial" w:cs="Arial"/>
                <w:sz w:val="18"/>
                <w:szCs w:val="18"/>
              </w:rPr>
              <w:fldChar w:fldCharType="begin">
                <w:ffData>
                  <w:name w:val="Check23"/>
                  <w:enabled/>
                  <w:calcOnExit w:val="0"/>
                  <w:checkBox>
                    <w:sizeAuto/>
                    <w:default w:val="1"/>
                  </w:checkBox>
                </w:ffData>
              </w:fldChar>
            </w:r>
            <w:bookmarkStart w:id="3" w:name="Check23"/>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FC5E17" w:rsidRPr="00FC5E17" w14:paraId="6DE6E6B6" w14:textId="77777777" w:rsidTr="001876E7">
        <w:trPr>
          <w:trHeight w:val="410"/>
        </w:trPr>
        <w:tc>
          <w:tcPr>
            <w:tcW w:w="6149" w:type="dxa"/>
            <w:shd w:val="clear" w:color="auto" w:fill="7F7F7F" w:themeFill="text1" w:themeFillTint="80"/>
            <w:vAlign w:val="center"/>
          </w:tcPr>
          <w:p w14:paraId="57840DAD" w14:textId="77777777" w:rsidR="00FC5E17" w:rsidRPr="00FC5E17" w:rsidRDefault="00FC5E17"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000D968B"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FC5E17" w:rsidRPr="00FC5E17" w:rsidRDefault="00FC5E17" w:rsidP="00FC5E17">
            <w:pPr>
              <w:contextualSpacing/>
              <w:jc w:val="right"/>
              <w:rPr>
                <w:rFonts w:ascii="Arial" w:hAnsi="Arial" w:cs="Arial"/>
                <w:sz w:val="18"/>
                <w:szCs w:val="18"/>
              </w:rPr>
            </w:pPr>
          </w:p>
        </w:tc>
      </w:tr>
      <w:tr w:rsidR="00FC5E17" w:rsidRPr="00FC5E17" w14:paraId="2593DE57" w14:textId="77777777" w:rsidTr="003233D7">
        <w:trPr>
          <w:trHeight w:val="471"/>
        </w:trPr>
        <w:tc>
          <w:tcPr>
            <w:tcW w:w="6149" w:type="dxa"/>
            <w:vAlign w:val="center"/>
          </w:tcPr>
          <w:p w14:paraId="71724873" w14:textId="77777777" w:rsidR="003233D7" w:rsidRPr="003233D7" w:rsidRDefault="003233D7" w:rsidP="003233D7">
            <w:pPr>
              <w:contextualSpacing/>
              <w:rPr>
                <w:rFonts w:ascii="Arial" w:hAnsi="Arial" w:cs="Arial"/>
                <w:sz w:val="18"/>
                <w:szCs w:val="18"/>
              </w:rPr>
            </w:pPr>
            <w:r w:rsidRPr="003233D7">
              <w:rPr>
                <w:rFonts w:ascii="Arial" w:hAnsi="Arial" w:cs="Arial"/>
                <w:sz w:val="18"/>
                <w:szCs w:val="18"/>
              </w:rPr>
              <w:t>Experience motivating and engaging with diverse individuals and groups</w:t>
            </w:r>
          </w:p>
          <w:p w14:paraId="4E2DD585" w14:textId="0848611F" w:rsidR="00FC5E17" w:rsidRPr="003233D7" w:rsidRDefault="00FC5E17" w:rsidP="001876E7">
            <w:pPr>
              <w:contextualSpacing/>
              <w:rPr>
                <w:rFonts w:ascii="Arial" w:hAnsi="Arial" w:cs="Arial"/>
                <w:sz w:val="18"/>
                <w:szCs w:val="18"/>
              </w:rPr>
            </w:pPr>
          </w:p>
        </w:tc>
        <w:tc>
          <w:tcPr>
            <w:tcW w:w="1134" w:type="dxa"/>
            <w:vAlign w:val="center"/>
          </w:tcPr>
          <w:p w14:paraId="4F651D7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4"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7528496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5"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r>
      <w:tr w:rsidR="00FC5E17" w:rsidRPr="00FC5E17" w14:paraId="62B79435" w14:textId="77777777" w:rsidTr="001876E7">
        <w:trPr>
          <w:trHeight w:val="424"/>
        </w:trPr>
        <w:tc>
          <w:tcPr>
            <w:tcW w:w="6149" w:type="dxa"/>
            <w:shd w:val="clear" w:color="auto" w:fill="7F7F7F" w:themeFill="text1" w:themeFillTint="80"/>
            <w:vAlign w:val="center"/>
          </w:tcPr>
          <w:p w14:paraId="5A035D0D" w14:textId="77777777" w:rsidR="00FC5E17" w:rsidRPr="00FC5E17" w:rsidRDefault="00FC5E17"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E15A106"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ECF5333" w14:textId="77777777" w:rsidR="00FC5E17" w:rsidRPr="00FC5E17" w:rsidRDefault="00FC5E17" w:rsidP="00FC5E17">
            <w:pPr>
              <w:contextualSpacing/>
              <w:jc w:val="right"/>
              <w:rPr>
                <w:rFonts w:ascii="Arial" w:hAnsi="Arial" w:cs="Arial"/>
                <w:sz w:val="18"/>
                <w:szCs w:val="18"/>
              </w:rPr>
            </w:pPr>
          </w:p>
        </w:tc>
      </w:tr>
      <w:tr w:rsidR="00FC5E17" w:rsidRPr="00FC5E17" w14:paraId="58AA7B04" w14:textId="77777777" w:rsidTr="001876E7">
        <w:trPr>
          <w:trHeight w:val="828"/>
        </w:trPr>
        <w:tc>
          <w:tcPr>
            <w:tcW w:w="6149" w:type="dxa"/>
            <w:vAlign w:val="center"/>
          </w:tcPr>
          <w:p w14:paraId="02D81604" w14:textId="77777777" w:rsidR="003233D7" w:rsidRPr="003233D7" w:rsidRDefault="003233D7" w:rsidP="003233D7">
            <w:pPr>
              <w:numPr>
                <w:ilvl w:val="0"/>
                <w:numId w:val="19"/>
              </w:numPr>
              <w:contextualSpacing/>
              <w:rPr>
                <w:rFonts w:ascii="Arial" w:hAnsi="Arial" w:cs="Arial"/>
                <w:sz w:val="18"/>
                <w:szCs w:val="18"/>
              </w:rPr>
            </w:pPr>
            <w:r w:rsidRPr="003233D7">
              <w:rPr>
                <w:rFonts w:ascii="Arial" w:hAnsi="Arial" w:cs="Arial"/>
                <w:sz w:val="18"/>
                <w:szCs w:val="18"/>
              </w:rPr>
              <w:t>Excellent verbal and written communication skills, with proven ability to present, write, edit, and organize thoughts in a clear, concise, clear, concise, and well-organized manner</w:t>
            </w:r>
          </w:p>
          <w:p w14:paraId="37BD9670" w14:textId="0EA33185" w:rsidR="00FC5E17" w:rsidRPr="00FC5E17" w:rsidRDefault="00FC5E17" w:rsidP="001876E7">
            <w:pPr>
              <w:contextualSpacing/>
              <w:rPr>
                <w:rFonts w:ascii="Arial" w:hAnsi="Arial" w:cs="Arial"/>
                <w:sz w:val="18"/>
                <w:szCs w:val="18"/>
              </w:rPr>
            </w:pPr>
          </w:p>
        </w:tc>
        <w:tc>
          <w:tcPr>
            <w:tcW w:w="1134" w:type="dxa"/>
            <w:vAlign w:val="center"/>
          </w:tcPr>
          <w:p w14:paraId="7F4110B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6"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7E2B280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1592AC6A" w14:textId="77777777" w:rsidTr="003233D7">
        <w:trPr>
          <w:trHeight w:val="567"/>
        </w:trPr>
        <w:tc>
          <w:tcPr>
            <w:tcW w:w="6149" w:type="dxa"/>
            <w:vAlign w:val="center"/>
          </w:tcPr>
          <w:p w14:paraId="6E1AF018" w14:textId="77777777" w:rsidR="003233D7" w:rsidRPr="003233D7" w:rsidRDefault="003233D7" w:rsidP="003233D7">
            <w:pPr>
              <w:numPr>
                <w:ilvl w:val="0"/>
                <w:numId w:val="19"/>
              </w:numPr>
              <w:contextualSpacing/>
              <w:rPr>
                <w:rFonts w:ascii="Arial" w:hAnsi="Arial" w:cs="Arial"/>
                <w:sz w:val="18"/>
                <w:szCs w:val="18"/>
              </w:rPr>
            </w:pPr>
            <w:r w:rsidRPr="003233D7">
              <w:rPr>
                <w:rFonts w:ascii="Arial" w:hAnsi="Arial" w:cs="Arial"/>
                <w:sz w:val="18"/>
                <w:szCs w:val="18"/>
              </w:rPr>
              <w:t>Ability to translate complex materials and communicate highly technical information in a manner which is easily understood</w:t>
            </w:r>
          </w:p>
          <w:p w14:paraId="1F3E1B67" w14:textId="25AF8619" w:rsidR="00FC5E17" w:rsidRPr="00FC5E17" w:rsidRDefault="00FC5E17" w:rsidP="001876E7">
            <w:pPr>
              <w:contextualSpacing/>
              <w:rPr>
                <w:rFonts w:ascii="Arial" w:hAnsi="Arial" w:cs="Arial"/>
                <w:sz w:val="18"/>
                <w:szCs w:val="18"/>
              </w:rPr>
            </w:pPr>
          </w:p>
        </w:tc>
        <w:tc>
          <w:tcPr>
            <w:tcW w:w="1134" w:type="dxa"/>
            <w:vAlign w:val="center"/>
          </w:tcPr>
          <w:p w14:paraId="2CADF4D1"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7"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2895CAD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457BFDA2" w14:textId="77777777" w:rsidTr="003233D7">
        <w:trPr>
          <w:trHeight w:val="632"/>
        </w:trPr>
        <w:tc>
          <w:tcPr>
            <w:tcW w:w="6149" w:type="dxa"/>
            <w:vAlign w:val="center"/>
          </w:tcPr>
          <w:p w14:paraId="36ED14FB" w14:textId="201CE859" w:rsidR="001876E7" w:rsidRPr="003233D7" w:rsidRDefault="003233D7" w:rsidP="003233D7">
            <w:pPr>
              <w:numPr>
                <w:ilvl w:val="0"/>
                <w:numId w:val="19"/>
              </w:numPr>
              <w:contextualSpacing/>
              <w:rPr>
                <w:rFonts w:ascii="Arial" w:hAnsi="Arial" w:cs="Arial"/>
                <w:sz w:val="18"/>
                <w:szCs w:val="18"/>
              </w:rPr>
            </w:pPr>
            <w:r w:rsidRPr="003233D7">
              <w:rPr>
                <w:rFonts w:ascii="Arial" w:hAnsi="Arial" w:cs="Arial"/>
                <w:sz w:val="18"/>
                <w:szCs w:val="18"/>
              </w:rPr>
              <w:t>Ability to change voice and writing style to fit a particular audience and purpose</w:t>
            </w:r>
          </w:p>
        </w:tc>
        <w:tc>
          <w:tcPr>
            <w:tcW w:w="1134" w:type="dxa"/>
            <w:vAlign w:val="center"/>
          </w:tcPr>
          <w:p w14:paraId="404ABD0C" w14:textId="6A08FAD4"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04C54D15"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478DE86" w14:textId="77777777" w:rsidTr="003233D7">
        <w:trPr>
          <w:trHeight w:val="854"/>
        </w:trPr>
        <w:tc>
          <w:tcPr>
            <w:tcW w:w="6149" w:type="dxa"/>
            <w:vAlign w:val="center"/>
          </w:tcPr>
          <w:p w14:paraId="715C5B89" w14:textId="076389DA"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Outstanding interpersonal skills and ability to interact effectively with a diverse array of people, including senior leaders</w:t>
            </w:r>
          </w:p>
        </w:tc>
        <w:tc>
          <w:tcPr>
            <w:tcW w:w="1134" w:type="dxa"/>
            <w:vAlign w:val="center"/>
          </w:tcPr>
          <w:p w14:paraId="7F30964C" w14:textId="00AB41FE"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602CCD6" w14:textId="450F51FD"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2E036C22" w14:textId="77777777" w:rsidTr="003233D7">
        <w:trPr>
          <w:trHeight w:val="696"/>
        </w:trPr>
        <w:tc>
          <w:tcPr>
            <w:tcW w:w="6149" w:type="dxa"/>
          </w:tcPr>
          <w:p w14:paraId="1BFD77AD" w14:textId="0BE7C630"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Excellent digital content creation skills, including shooting and editing video; producing podcasts and other audio content and creating newsletters</w:t>
            </w:r>
          </w:p>
        </w:tc>
        <w:tc>
          <w:tcPr>
            <w:tcW w:w="1134" w:type="dxa"/>
            <w:vAlign w:val="center"/>
          </w:tcPr>
          <w:p w14:paraId="65E4D5C7" w14:textId="77C930E6"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6EA1A66" w14:textId="7C65D2A0"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137F57ED" w14:textId="77777777" w:rsidTr="003233D7">
        <w:trPr>
          <w:trHeight w:val="564"/>
        </w:trPr>
        <w:tc>
          <w:tcPr>
            <w:tcW w:w="6149" w:type="dxa"/>
          </w:tcPr>
          <w:p w14:paraId="54582D37" w14:textId="55AAC4D3"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Ability to create and execute communications training programmes for academic colleagues</w:t>
            </w:r>
          </w:p>
        </w:tc>
        <w:tc>
          <w:tcPr>
            <w:tcW w:w="1134" w:type="dxa"/>
            <w:vAlign w:val="center"/>
          </w:tcPr>
          <w:p w14:paraId="55CB8127" w14:textId="694E33B1"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B269DC4" w14:textId="7821F8F8"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1A37FB03" w14:textId="77777777" w:rsidTr="003233D7">
        <w:trPr>
          <w:trHeight w:val="686"/>
        </w:trPr>
        <w:tc>
          <w:tcPr>
            <w:tcW w:w="6149" w:type="dxa"/>
          </w:tcPr>
          <w:p w14:paraId="206D9EA1" w14:textId="134DC4FF"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 xml:space="preserve">Highly skilled in Microsoft Office Suite, </w:t>
            </w:r>
            <w:proofErr w:type="spellStart"/>
            <w:r w:rsidRPr="003233D7">
              <w:rPr>
                <w:rFonts w:ascii="Arial" w:hAnsi="Arial" w:cs="Arial"/>
                <w:sz w:val="18"/>
                <w:szCs w:val="18"/>
              </w:rPr>
              <w:t>Sharepoint</w:t>
            </w:r>
            <w:proofErr w:type="spellEnd"/>
            <w:r w:rsidRPr="003233D7">
              <w:rPr>
                <w:rFonts w:ascii="Arial" w:hAnsi="Arial" w:cs="Arial"/>
                <w:sz w:val="18"/>
                <w:szCs w:val="18"/>
              </w:rPr>
              <w:t>, Drupal and other content management systems (CMS), project management tools, Adobe Creative Suite and other systems as needed.</w:t>
            </w:r>
          </w:p>
        </w:tc>
        <w:tc>
          <w:tcPr>
            <w:tcW w:w="1134" w:type="dxa"/>
            <w:vAlign w:val="center"/>
          </w:tcPr>
          <w:p w14:paraId="286B553D" w14:textId="4A5942F8"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8B1DB54" w14:textId="5D6B0E1E"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03B7976" w14:textId="77777777" w:rsidTr="003233D7">
        <w:trPr>
          <w:trHeight w:val="696"/>
        </w:trPr>
        <w:tc>
          <w:tcPr>
            <w:tcW w:w="6149" w:type="dxa"/>
            <w:vAlign w:val="center"/>
          </w:tcPr>
          <w:p w14:paraId="57DD0D05" w14:textId="77777777"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Excellent understanding of SEO (Search Engine Optimisation) and writing for optimal website engagement</w:t>
            </w:r>
          </w:p>
          <w:p w14:paraId="70A55F3B" w14:textId="77777777" w:rsidR="005A6D57" w:rsidRPr="00FC5E17" w:rsidRDefault="005A6D57" w:rsidP="005A6D57">
            <w:pPr>
              <w:contextualSpacing/>
              <w:rPr>
                <w:rFonts w:ascii="Arial" w:hAnsi="Arial" w:cs="Arial"/>
                <w:b/>
                <w:bCs/>
                <w:i/>
                <w:iCs/>
                <w:sz w:val="18"/>
                <w:szCs w:val="18"/>
              </w:rPr>
            </w:pPr>
          </w:p>
        </w:tc>
        <w:tc>
          <w:tcPr>
            <w:tcW w:w="1134" w:type="dxa"/>
            <w:vAlign w:val="center"/>
          </w:tcPr>
          <w:p w14:paraId="13433CAB" w14:textId="6F096F8F"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57B24B2" w14:textId="5809B8E9"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9B4574A" w14:textId="77777777" w:rsidTr="003233D7">
        <w:trPr>
          <w:trHeight w:val="706"/>
        </w:trPr>
        <w:tc>
          <w:tcPr>
            <w:tcW w:w="6149" w:type="dxa"/>
          </w:tcPr>
          <w:p w14:paraId="74AF7191" w14:textId="78556B5B"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 xml:space="preserve">Excellent organisational and planning skills with the ability to manage multiple competing priorities and meet urgent, tight and/or demanding deadlines </w:t>
            </w:r>
          </w:p>
        </w:tc>
        <w:tc>
          <w:tcPr>
            <w:tcW w:w="1134" w:type="dxa"/>
            <w:vAlign w:val="center"/>
          </w:tcPr>
          <w:p w14:paraId="09A4AF61" w14:textId="08079525"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DE8DEB4" w14:textId="25F15F65"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04ED35F4" w14:textId="77777777" w:rsidTr="003233D7">
        <w:trPr>
          <w:trHeight w:val="561"/>
        </w:trPr>
        <w:tc>
          <w:tcPr>
            <w:tcW w:w="6149" w:type="dxa"/>
          </w:tcPr>
          <w:p w14:paraId="6BB4EAB5" w14:textId="00047813"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 xml:space="preserve">Ability to produce content quickly and turn around requests at very short notice </w:t>
            </w:r>
          </w:p>
        </w:tc>
        <w:tc>
          <w:tcPr>
            <w:tcW w:w="1134" w:type="dxa"/>
            <w:vAlign w:val="center"/>
          </w:tcPr>
          <w:p w14:paraId="169D2003" w14:textId="37E56CF3"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4E1C91D" w14:textId="77917626"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5562810" w14:textId="77777777" w:rsidTr="003233D7">
        <w:trPr>
          <w:trHeight w:val="555"/>
        </w:trPr>
        <w:tc>
          <w:tcPr>
            <w:tcW w:w="6149" w:type="dxa"/>
          </w:tcPr>
          <w:p w14:paraId="1B3B9202" w14:textId="467F27AD"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Demonstrated ability to take initiative, think and act proactively and horizon scan for future opportunities</w:t>
            </w:r>
          </w:p>
        </w:tc>
        <w:tc>
          <w:tcPr>
            <w:tcW w:w="1134" w:type="dxa"/>
            <w:vAlign w:val="center"/>
          </w:tcPr>
          <w:p w14:paraId="575D0B53" w14:textId="226E81C6"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7885CA0" w14:textId="0475470D"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F6E89A4" w14:textId="77777777" w:rsidTr="003233D7">
        <w:trPr>
          <w:trHeight w:val="841"/>
        </w:trPr>
        <w:tc>
          <w:tcPr>
            <w:tcW w:w="6149" w:type="dxa"/>
          </w:tcPr>
          <w:p w14:paraId="454BC1A8" w14:textId="1721E939"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Excellent strategic planning, project management and problem-solving skills.</w:t>
            </w:r>
          </w:p>
        </w:tc>
        <w:tc>
          <w:tcPr>
            <w:tcW w:w="1134" w:type="dxa"/>
            <w:vAlign w:val="center"/>
          </w:tcPr>
          <w:p w14:paraId="06512DB1" w14:textId="22336117"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35282BD" w14:textId="28207F02"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117339AC" w14:textId="77777777" w:rsidTr="003233D7">
        <w:trPr>
          <w:trHeight w:val="699"/>
        </w:trPr>
        <w:tc>
          <w:tcPr>
            <w:tcW w:w="6149" w:type="dxa"/>
          </w:tcPr>
          <w:p w14:paraId="6B2A08CB" w14:textId="0AFCFB17" w:rsidR="005A6D57" w:rsidRPr="003233D7" w:rsidRDefault="005A6D57" w:rsidP="005A6D57">
            <w:pPr>
              <w:numPr>
                <w:ilvl w:val="0"/>
                <w:numId w:val="19"/>
              </w:numPr>
              <w:contextualSpacing/>
              <w:rPr>
                <w:rFonts w:ascii="Arial" w:hAnsi="Arial" w:cs="Arial"/>
                <w:sz w:val="18"/>
                <w:szCs w:val="18"/>
              </w:rPr>
            </w:pPr>
            <w:r w:rsidRPr="003233D7">
              <w:rPr>
                <w:rFonts w:ascii="Arial" w:hAnsi="Arial" w:cs="Arial"/>
                <w:sz w:val="18"/>
                <w:szCs w:val="18"/>
              </w:rPr>
              <w:t>Ability to maintain discretion when handling sensitive information and exercise sound judgment, tact and diplomacy</w:t>
            </w:r>
          </w:p>
        </w:tc>
        <w:tc>
          <w:tcPr>
            <w:tcW w:w="1134" w:type="dxa"/>
            <w:vAlign w:val="center"/>
          </w:tcPr>
          <w:p w14:paraId="46A03CA5" w14:textId="01B5266E"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C436B2C" w14:textId="1D8FEE01"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18627001" w14:textId="77777777" w:rsidTr="00505C60">
        <w:trPr>
          <w:trHeight w:val="684"/>
        </w:trPr>
        <w:tc>
          <w:tcPr>
            <w:tcW w:w="6149" w:type="dxa"/>
            <w:shd w:val="clear" w:color="auto" w:fill="7F7F7F" w:themeFill="text1" w:themeFillTint="80"/>
            <w:vAlign w:val="center"/>
          </w:tcPr>
          <w:p w14:paraId="40BE0831" w14:textId="2785D391" w:rsidR="001876E7" w:rsidRPr="00FC5E17" w:rsidRDefault="001876E7" w:rsidP="001876E7">
            <w:pPr>
              <w:contextualSpacing/>
              <w:rPr>
                <w:rFonts w:ascii="Arial" w:hAnsi="Arial" w:cs="Arial"/>
                <w:sz w:val="18"/>
                <w:szCs w:val="18"/>
              </w:rPr>
            </w:pPr>
            <w:r w:rsidRPr="00FC5E17">
              <w:rPr>
                <w:rFonts w:ascii="Arial" w:hAnsi="Arial" w:cs="Arial"/>
                <w:b/>
                <w:bCs/>
                <w:color w:val="FFFFFF" w:themeColor="background1"/>
                <w:sz w:val="18"/>
                <w:szCs w:val="18"/>
              </w:rPr>
              <w:lastRenderedPageBreak/>
              <w:t xml:space="preserve">Other Competencies </w:t>
            </w:r>
          </w:p>
        </w:tc>
        <w:tc>
          <w:tcPr>
            <w:tcW w:w="1134" w:type="dxa"/>
            <w:shd w:val="clear" w:color="auto" w:fill="7F7F7F" w:themeFill="text1" w:themeFillTint="80"/>
            <w:vAlign w:val="center"/>
          </w:tcPr>
          <w:p w14:paraId="554D1F8F" w14:textId="5412263C" w:rsidR="001876E7" w:rsidRPr="00FC5E17" w:rsidRDefault="001876E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1876E7" w:rsidRPr="00FC5E17" w:rsidRDefault="001876E7" w:rsidP="00FC5E17">
            <w:pPr>
              <w:contextualSpacing/>
              <w:jc w:val="right"/>
              <w:rPr>
                <w:rFonts w:ascii="Arial" w:hAnsi="Arial" w:cs="Arial"/>
                <w:sz w:val="18"/>
                <w:szCs w:val="18"/>
              </w:rPr>
            </w:pPr>
          </w:p>
        </w:tc>
      </w:tr>
      <w:tr w:rsidR="005A6D57" w:rsidRPr="00FC5E17" w14:paraId="22CB1577" w14:textId="77777777" w:rsidTr="00AD4DA8">
        <w:trPr>
          <w:trHeight w:val="412"/>
        </w:trPr>
        <w:tc>
          <w:tcPr>
            <w:tcW w:w="6149" w:type="dxa"/>
          </w:tcPr>
          <w:p w14:paraId="136F9BD3" w14:textId="61CF283C" w:rsidR="005A6D57" w:rsidRPr="005A6D57" w:rsidRDefault="005A6D57" w:rsidP="005A6D57">
            <w:pPr>
              <w:numPr>
                <w:ilvl w:val="0"/>
                <w:numId w:val="19"/>
              </w:numPr>
              <w:contextualSpacing/>
              <w:rPr>
                <w:rFonts w:ascii="Arial" w:hAnsi="Arial" w:cs="Arial"/>
                <w:sz w:val="18"/>
                <w:szCs w:val="18"/>
              </w:rPr>
            </w:pPr>
            <w:r w:rsidRPr="005A6D57">
              <w:rPr>
                <w:rFonts w:ascii="Arial" w:hAnsi="Arial" w:cs="Arial"/>
                <w:sz w:val="18"/>
                <w:szCs w:val="18"/>
              </w:rPr>
              <w:t>Ability to present training materials in an engaging and confident manner</w:t>
            </w:r>
          </w:p>
        </w:tc>
        <w:tc>
          <w:tcPr>
            <w:tcW w:w="1134" w:type="dxa"/>
            <w:vAlign w:val="center"/>
          </w:tcPr>
          <w:p w14:paraId="3BB9AFBD" w14:textId="513A14AB"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8"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8"/>
          </w:p>
        </w:tc>
        <w:tc>
          <w:tcPr>
            <w:tcW w:w="1275" w:type="dxa"/>
            <w:vAlign w:val="center"/>
          </w:tcPr>
          <w:p w14:paraId="5D97C771" w14:textId="3C37C4C7"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2E56E2A1" w14:textId="77777777" w:rsidTr="00AD4DA8">
        <w:trPr>
          <w:trHeight w:val="412"/>
        </w:trPr>
        <w:tc>
          <w:tcPr>
            <w:tcW w:w="6149" w:type="dxa"/>
          </w:tcPr>
          <w:p w14:paraId="5C47BD3C" w14:textId="634773F1" w:rsidR="005A6D57" w:rsidRPr="005A6D57" w:rsidRDefault="005A6D57" w:rsidP="005A6D57">
            <w:pPr>
              <w:numPr>
                <w:ilvl w:val="0"/>
                <w:numId w:val="19"/>
              </w:numPr>
              <w:contextualSpacing/>
              <w:rPr>
                <w:rFonts w:ascii="Arial" w:hAnsi="Arial" w:cs="Arial"/>
                <w:sz w:val="18"/>
                <w:szCs w:val="18"/>
              </w:rPr>
            </w:pPr>
            <w:r w:rsidRPr="005A6D57">
              <w:rPr>
                <w:rFonts w:ascii="Arial" w:hAnsi="Arial" w:cs="Arial"/>
                <w:sz w:val="18"/>
                <w:szCs w:val="18"/>
              </w:rPr>
              <w:t>Driven to learn, acquire new skills and expand professional knowledge</w:t>
            </w:r>
          </w:p>
        </w:tc>
        <w:tc>
          <w:tcPr>
            <w:tcW w:w="1134" w:type="dxa"/>
            <w:vAlign w:val="center"/>
          </w:tcPr>
          <w:p w14:paraId="4733934B" w14:textId="602D6EA5"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0A67EB0" w14:textId="49FAA92D"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5A6D57" w:rsidRPr="00FC5E17" w14:paraId="33AFCEA5" w14:textId="77777777" w:rsidTr="00AD4DA8">
        <w:trPr>
          <w:trHeight w:val="412"/>
        </w:trPr>
        <w:tc>
          <w:tcPr>
            <w:tcW w:w="6149" w:type="dxa"/>
          </w:tcPr>
          <w:p w14:paraId="683CEE9F" w14:textId="4737BED7" w:rsidR="005A6D57" w:rsidRPr="005A6D57" w:rsidRDefault="005A6D57" w:rsidP="005A6D57">
            <w:pPr>
              <w:numPr>
                <w:ilvl w:val="0"/>
                <w:numId w:val="19"/>
              </w:numPr>
              <w:contextualSpacing/>
              <w:rPr>
                <w:rFonts w:ascii="Arial" w:hAnsi="Arial" w:cs="Arial"/>
                <w:sz w:val="18"/>
                <w:szCs w:val="18"/>
              </w:rPr>
            </w:pPr>
            <w:r w:rsidRPr="005A6D57">
              <w:rPr>
                <w:rFonts w:ascii="Arial" w:hAnsi="Arial" w:cs="Arial"/>
                <w:sz w:val="18"/>
                <w:szCs w:val="18"/>
              </w:rPr>
              <w:t>Commitment to and understanding of widening participation in higher education as well as equality and diversity issues within a diverse and multicultural environment</w:t>
            </w:r>
          </w:p>
        </w:tc>
        <w:tc>
          <w:tcPr>
            <w:tcW w:w="1134" w:type="dxa"/>
            <w:vAlign w:val="center"/>
          </w:tcPr>
          <w:p w14:paraId="049B39A2" w14:textId="3038F924"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1FEB698" w14:textId="14BAB319" w:rsidR="005A6D57" w:rsidRPr="00FC5E17" w:rsidRDefault="005A6D57" w:rsidP="005A6D5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54A444F0"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AC39C4">
        <w:rPr>
          <w:rFonts w:ascii="Arial" w:hAnsi="Arial" w:cs="Arial"/>
          <w:noProof/>
          <w:sz w:val="18"/>
          <w:szCs w:val="18"/>
        </w:rPr>
        <w:t>07 August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E379D"/>
    <w:multiLevelType w:val="hybridMultilevel"/>
    <w:tmpl w:val="908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A27D8"/>
    <w:multiLevelType w:val="hybridMultilevel"/>
    <w:tmpl w:val="A3AA3994"/>
    <w:lvl w:ilvl="0" w:tplc="C62077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8"/>
  </w:num>
  <w:num w:numId="12" w16cid:durableId="1682077828">
    <w:abstractNumId w:val="19"/>
  </w:num>
  <w:num w:numId="13" w16cid:durableId="2093618914">
    <w:abstractNumId w:val="16"/>
  </w:num>
  <w:num w:numId="14" w16cid:durableId="339551807">
    <w:abstractNumId w:val="8"/>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472648141">
    <w:abstractNumId w:val="6"/>
  </w:num>
  <w:num w:numId="20" w16cid:durableId="744297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121C7"/>
    <w:rsid w:val="002143A4"/>
    <w:rsid w:val="00215E5A"/>
    <w:rsid w:val="002162B5"/>
    <w:rsid w:val="002169CF"/>
    <w:rsid w:val="00221862"/>
    <w:rsid w:val="00223A09"/>
    <w:rsid w:val="00231CDD"/>
    <w:rsid w:val="00272A51"/>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33D7"/>
    <w:rsid w:val="00326376"/>
    <w:rsid w:val="0032746E"/>
    <w:rsid w:val="003312F5"/>
    <w:rsid w:val="00332F15"/>
    <w:rsid w:val="003422D9"/>
    <w:rsid w:val="00347449"/>
    <w:rsid w:val="00355F8E"/>
    <w:rsid w:val="00356F74"/>
    <w:rsid w:val="0036311F"/>
    <w:rsid w:val="00364C91"/>
    <w:rsid w:val="00367370"/>
    <w:rsid w:val="00372BEC"/>
    <w:rsid w:val="00380321"/>
    <w:rsid w:val="00380FB3"/>
    <w:rsid w:val="00384390"/>
    <w:rsid w:val="003876EF"/>
    <w:rsid w:val="0039603D"/>
    <w:rsid w:val="003A6C98"/>
    <w:rsid w:val="003A70B6"/>
    <w:rsid w:val="003B2CBD"/>
    <w:rsid w:val="003B5839"/>
    <w:rsid w:val="003D5D62"/>
    <w:rsid w:val="003E0E9D"/>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A0CBD"/>
    <w:rsid w:val="005A5423"/>
    <w:rsid w:val="005A6D57"/>
    <w:rsid w:val="005B4FCA"/>
    <w:rsid w:val="005B7B81"/>
    <w:rsid w:val="005C33E4"/>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73E14"/>
    <w:rsid w:val="00883A4B"/>
    <w:rsid w:val="008A0E9C"/>
    <w:rsid w:val="008B7E66"/>
    <w:rsid w:val="008C0064"/>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576F"/>
    <w:rsid w:val="00AA63DF"/>
    <w:rsid w:val="00AB1769"/>
    <w:rsid w:val="00AB4210"/>
    <w:rsid w:val="00AB4F13"/>
    <w:rsid w:val="00AB77CB"/>
    <w:rsid w:val="00AC1409"/>
    <w:rsid w:val="00AC39C4"/>
    <w:rsid w:val="00AC4381"/>
    <w:rsid w:val="00AD6156"/>
    <w:rsid w:val="00AD6B05"/>
    <w:rsid w:val="00AE1AF4"/>
    <w:rsid w:val="00AF396B"/>
    <w:rsid w:val="00AF4C3C"/>
    <w:rsid w:val="00B01C1B"/>
    <w:rsid w:val="00B048DD"/>
    <w:rsid w:val="00B24479"/>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655C"/>
    <w:rsid w:val="00C27E78"/>
    <w:rsid w:val="00C31C3C"/>
    <w:rsid w:val="00C32C84"/>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45A5"/>
    <w:rsid w:val="00EC0FC8"/>
    <w:rsid w:val="00EC1A89"/>
    <w:rsid w:val="00EC50E4"/>
    <w:rsid w:val="00ED1E20"/>
    <w:rsid w:val="00F00678"/>
    <w:rsid w:val="00F07C46"/>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2BE"/>
    <w:rsid w:val="00FE5ABD"/>
    <w:rsid w:val="00FF74AD"/>
    <w:rsid w:val="070BD81B"/>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481192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666854355">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14" ma:contentTypeDescription="Create a new document." ma:contentTypeScope="" ma:versionID="9ed0a8e3710eff70e5d6870cd9e4a38c">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dd387677c7508cc5a480fe539719c083"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258a68-eb3c-472a-94c0-df43784e8f50}" ma:internalName="TaxCatchAll" ma:showField="CatchAllData" ma:web="2bad4ca7-f2a2-4a78-83b3-14730d471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ad4ca7-f2a2-4a78-83b3-14730d4714b4" xsi:nil="true"/>
    <lcf76f155ced4ddcb4097134ff3c332f xmlns="4d14cf97-4f4f-4308-9df0-c2b0810ba1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CBD45-12C0-47B0-9D0C-E7A27C6A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 ds:uri="2bad4ca7-f2a2-4a78-83b3-14730d4714b4"/>
    <ds:schemaRef ds:uri="4d14cf97-4f4f-4308-9df0-c2b0810ba1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9383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cp:revision>
  <cp:lastPrinted>2019-09-04T14:35:00Z</cp:lastPrinted>
  <dcterms:created xsi:type="dcterms:W3CDTF">2025-08-07T18:50:00Z</dcterms:created>
  <dcterms:modified xsi:type="dcterms:W3CDTF">2025-08-07T18:51:00Z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